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E8" w:rsidRDefault="008C16E8">
      <w:pPr>
        <w:rPr>
          <w:rFonts w:ascii="Times New Roman" w:hAnsi="Times New Roman" w:cs="Times New Roman"/>
          <w:b/>
        </w:rPr>
      </w:pPr>
      <w:r w:rsidRPr="008C16E8">
        <w:rPr>
          <w:rFonts w:ascii="Times New Roman" w:hAnsi="Times New Roman" w:cs="Times New Roman"/>
          <w:b/>
        </w:rPr>
        <w:t>TOBB Yerli Malı Belgesi Ücretlerinin Yatırılacağı Banka Hesapları</w:t>
      </w:r>
    </w:p>
    <w:p w:rsidR="00792191" w:rsidRDefault="00792191">
      <w:pPr>
        <w:rPr>
          <w:rFonts w:ascii="Times New Roman" w:hAnsi="Times New Roman" w:cs="Times New Roman"/>
          <w:b/>
        </w:rPr>
      </w:pPr>
    </w:p>
    <w:p w:rsidR="00BE0EF2" w:rsidRPr="00792191" w:rsidRDefault="001B42FF">
      <w:pPr>
        <w:rPr>
          <w:rFonts w:ascii="Times New Roman" w:hAnsi="Times New Roman" w:cs="Times New Roman"/>
        </w:rPr>
      </w:pPr>
      <w:r w:rsidRPr="00792191">
        <w:rPr>
          <w:rFonts w:ascii="Times New Roman" w:hAnsi="Times New Roman" w:cs="Times New Roman"/>
        </w:rPr>
        <w:t xml:space="preserve">Yerli Malı Belgesi başına </w:t>
      </w:r>
      <w:r w:rsidR="005048CE">
        <w:rPr>
          <w:rFonts w:ascii="Times New Roman" w:hAnsi="Times New Roman" w:cs="Times New Roman"/>
          <w:b/>
        </w:rPr>
        <w:t>900</w:t>
      </w:r>
      <w:bookmarkStart w:id="0" w:name="_GoBack"/>
      <w:bookmarkEnd w:id="0"/>
      <w:r w:rsidRPr="00792191">
        <w:rPr>
          <w:rFonts w:ascii="Times New Roman" w:hAnsi="Times New Roman" w:cs="Times New Roman"/>
          <w:b/>
        </w:rPr>
        <w:t xml:space="preserve"> TL</w:t>
      </w:r>
      <w:r w:rsidRPr="00792191">
        <w:rPr>
          <w:rFonts w:ascii="Times New Roman" w:hAnsi="Times New Roman" w:cs="Times New Roman"/>
        </w:rPr>
        <w:t xml:space="preserve"> belge ücreti yatırıldığına dair </w:t>
      </w:r>
      <w:proofErr w:type="gramStart"/>
      <w:r w:rsidRPr="00792191">
        <w:rPr>
          <w:rFonts w:ascii="Times New Roman" w:hAnsi="Times New Roman" w:cs="Times New Roman"/>
        </w:rPr>
        <w:t>dekontun</w:t>
      </w:r>
      <w:proofErr w:type="gramEnd"/>
      <w:r w:rsidRPr="00792191">
        <w:rPr>
          <w:rFonts w:ascii="Times New Roman" w:hAnsi="Times New Roman" w:cs="Times New Roman"/>
        </w:rPr>
        <w:t xml:space="preserve"> başvuru evrakları arasına eklenmesi gerekmektedir.</w:t>
      </w:r>
    </w:p>
    <w:p w:rsidR="00792191" w:rsidRDefault="00792191" w:rsidP="00792191">
      <w:pPr>
        <w:rPr>
          <w:rFonts w:ascii="Times New Roman" w:hAnsi="Times New Roman" w:cs="Times New Roman"/>
        </w:rPr>
      </w:pPr>
      <w:r w:rsidRPr="00792191">
        <w:rPr>
          <w:rFonts w:ascii="Times New Roman" w:hAnsi="Times New Roman" w:cs="Times New Roman"/>
        </w:rPr>
        <w:t>Türkiye Odalar ve Borsalar Birliği ücreti aşağıdaki TOBB’un kapasite raporu hesaplarının bulunduğu bankalara yatırılacaktır.</w:t>
      </w:r>
      <w:r w:rsidRPr="00792191">
        <w:rPr>
          <w:rFonts w:ascii="Times New Roman" w:hAnsi="Times New Roman" w:cs="Times New Roman"/>
        </w:rPr>
        <w:cr/>
      </w:r>
    </w:p>
    <w:tbl>
      <w:tblPr>
        <w:tblW w:w="9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511"/>
        <w:gridCol w:w="1455"/>
        <w:gridCol w:w="3043"/>
        <w:gridCol w:w="1419"/>
        <w:gridCol w:w="1456"/>
      </w:tblGrid>
      <w:tr w:rsidR="00792191" w:rsidRPr="00792191" w:rsidTr="00792191">
        <w:trPr>
          <w:trHeight w:val="599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1" w:rsidRPr="00792191" w:rsidRDefault="00792191" w:rsidP="007921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TOBB YERLİ MALI BELGESİ ÜCRETİNİN YATIRILACAĞI BANKA HESAPLARI</w:t>
            </w:r>
          </w:p>
        </w:tc>
      </w:tr>
      <w:tr w:rsidR="00792191" w:rsidRPr="00792191" w:rsidTr="00792191">
        <w:trPr>
          <w:trHeight w:val="3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ŞUBE KODU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HESAP ADI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HESAP 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IBAN 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BANKA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ŞUBESİ</w:t>
            </w:r>
          </w:p>
        </w:tc>
      </w:tr>
      <w:tr w:rsidR="00792191" w:rsidRPr="00792191" w:rsidTr="00792191">
        <w:trPr>
          <w:trHeight w:val="30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4201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TOBB-Kapasite Bedelleri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785529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TR100006400000142010785529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T.İŞ BANKASI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AKAY</w:t>
            </w:r>
          </w:p>
        </w:tc>
      </w:tr>
      <w:tr w:rsidR="00792191" w:rsidRPr="00792191" w:rsidTr="00792191">
        <w:trPr>
          <w:trHeight w:val="30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TOBB-Kapasite Bedelleri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69072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TR350004600153888000069072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AKBANK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BAKANLIKLAR </w:t>
            </w:r>
          </w:p>
        </w:tc>
      </w:tr>
      <w:tr w:rsidR="00792191" w:rsidRPr="00792191" w:rsidTr="00792191">
        <w:trPr>
          <w:trHeight w:val="30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760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TOBB-Kapasite Bedelleri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5994350-5032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TR020001000760059943505032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ZİRAAT BANKASI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AKAY</w:t>
            </w:r>
          </w:p>
        </w:tc>
      </w:tr>
      <w:tr w:rsidR="00792191" w:rsidRPr="00792191" w:rsidTr="00792191">
        <w:trPr>
          <w:trHeight w:val="30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184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TOBB-Kapasite Bedelleri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2068017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TR210001500158007293586413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VAKIFLAR BANKASI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</w:tr>
      <w:tr w:rsidR="00792191" w:rsidRPr="00792191" w:rsidTr="00792191">
        <w:trPr>
          <w:trHeight w:val="30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1311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TOBB-Kapasite Bedelleri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16000038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>TR140001200131100016000038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HALKBANK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1" w:rsidRPr="00792191" w:rsidRDefault="00792191" w:rsidP="0079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219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ÇUKURAMBAR TİCARİ </w:t>
            </w:r>
          </w:p>
        </w:tc>
      </w:tr>
    </w:tbl>
    <w:p w:rsidR="00792191" w:rsidRPr="00792191" w:rsidRDefault="00792191" w:rsidP="00792191">
      <w:pPr>
        <w:rPr>
          <w:rFonts w:ascii="Times New Roman" w:hAnsi="Times New Roman" w:cs="Times New Roman"/>
        </w:rPr>
      </w:pPr>
    </w:p>
    <w:sectPr w:rsidR="00792191" w:rsidRPr="00792191" w:rsidSect="007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78"/>
    <w:rsid w:val="001B42FF"/>
    <w:rsid w:val="00412E78"/>
    <w:rsid w:val="005048CE"/>
    <w:rsid w:val="00792191"/>
    <w:rsid w:val="00812F6C"/>
    <w:rsid w:val="008C16E8"/>
    <w:rsid w:val="00AD5B7A"/>
    <w:rsid w:val="00BE0EF2"/>
    <w:rsid w:val="00C90B7A"/>
    <w:rsid w:val="00E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FE65"/>
  <w15:docId w15:val="{B546EA3F-B4E1-4D7C-88C8-19E216F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Sanayi Sicil</cp:lastModifiedBy>
  <cp:revision>8</cp:revision>
  <dcterms:created xsi:type="dcterms:W3CDTF">2019-01-04T11:45:00Z</dcterms:created>
  <dcterms:modified xsi:type="dcterms:W3CDTF">2024-01-02T07:19:00Z</dcterms:modified>
</cp:coreProperties>
</file>